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011A" w14:textId="588BC605" w:rsidR="00133168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133168" w:rsidRPr="00CF38DC">
        <w:rPr>
          <w:rFonts w:ascii="Arial Narrow" w:hAnsi="Arial Narrow"/>
          <w:b/>
        </w:rPr>
        <w:t xml:space="preserve">REF: </w:t>
      </w:r>
      <w:r w:rsidR="00CF38DC" w:rsidRPr="00CF38DC">
        <w:rPr>
          <w:rFonts w:ascii="Arial Narrow" w:hAnsi="Arial Narrow"/>
          <w:b/>
        </w:rPr>
        <w:t>ECCD-CECS-CBP-SRB-02</w:t>
      </w:r>
      <w:r w:rsidR="00B20401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CF38DC" w:rsidRPr="00CF38DC">
        <w:rPr>
          <w:rFonts w:ascii="Arial Narrow" w:hAnsi="Arial Narrow"/>
          <w:b/>
        </w:rPr>
        <w:t>SUPREME PUBLIC PROSECUTION OF THE REPUBLIC OF SERBIA</w:t>
      </w:r>
      <w:r w:rsidR="00CF38DC" w:rsidRPr="009D4600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 xml:space="preserve">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CF38DC">
        <w:rPr>
          <w:rFonts w:ascii="Arial Narrow" w:hAnsi="Arial Narrow"/>
          <w:b/>
          <w:highlight w:val="yellow"/>
        </w:rPr>
        <w:t>XXX</w:t>
      </w:r>
      <w:r w:rsidR="003341CE" w:rsidRPr="009D4600">
        <w:rPr>
          <w:rFonts w:ascii="Arial Narrow" w:hAnsi="Arial Narrow"/>
          <w:b/>
        </w:rPr>
        <w:t xml:space="preserve"> (the Provider</w:t>
      </w:r>
      <w:r w:rsidR="00357D8F">
        <w:rPr>
          <w:rFonts w:ascii="Arial Narrow" w:hAnsi="Arial Narrow"/>
          <w:b/>
        </w:rPr>
        <w:t xml:space="preserve"> or Supplier</w:t>
      </w:r>
      <w:r w:rsidR="003341CE" w:rsidRPr="009D4600">
        <w:rPr>
          <w:rFonts w:ascii="Arial Narrow" w:hAnsi="Arial Narrow"/>
          <w:b/>
        </w:rPr>
        <w:t>)</w:t>
      </w:r>
    </w:p>
    <w:p w14:paraId="28C588CF" w14:textId="77777777" w:rsidR="003B46FD" w:rsidRPr="009D4600" w:rsidRDefault="003B46FD" w:rsidP="00133168">
      <w:pPr>
        <w:jc w:val="center"/>
        <w:rPr>
          <w:rFonts w:ascii="Arial Narrow" w:hAnsi="Arial Narrow"/>
          <w:b/>
        </w:rPr>
      </w:pPr>
    </w:p>
    <w:p w14:paraId="76D0011B" w14:textId="62185523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the </w:t>
      </w:r>
      <w:r w:rsidRPr="00CF38DC">
        <w:rPr>
          <w:rFonts w:ascii="Arial Narrow" w:hAnsi="Arial Narrow"/>
        </w:rPr>
        <w:t xml:space="preserve">contract ref: </w:t>
      </w:r>
      <w:r w:rsidR="00CF38DC" w:rsidRPr="00CF38DC">
        <w:rPr>
          <w:rFonts w:ascii="Arial Narrow" w:hAnsi="Arial Narrow"/>
          <w:b/>
        </w:rPr>
        <w:t>ECCD-CECS-CBP-SRB-02</w:t>
      </w:r>
      <w:r w:rsidR="0055491B" w:rsidRPr="0074012D">
        <w:rPr>
          <w:rFonts w:ascii="Arial Narrow" w:hAnsi="Arial Narrow"/>
          <w:highlight w:val="yellow"/>
        </w:rPr>
        <w:t>, dated [DATE]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alter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9D718A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400124BC" w14:textId="0B1C4F32" w:rsidR="00CF38DC" w:rsidRPr="00CF38DC" w:rsidRDefault="00093D7D" w:rsidP="00CF38DC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highlight w:val="yellow"/>
          <w:lang w:val="en-GB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Pr="009D4600">
        <w:rPr>
          <w:rFonts w:ascii="Arial Narrow" w:hAnsi="Arial Narrow"/>
        </w:rPr>
        <w:t xml:space="preserve"> of the Tender </w:t>
      </w:r>
      <w:r w:rsidR="00907C8B" w:rsidRPr="009D4600">
        <w:rPr>
          <w:rFonts w:ascii="Arial Narrow" w:hAnsi="Arial Narrow"/>
        </w:rPr>
        <w:t>20</w:t>
      </w:r>
      <w:r w:rsidR="0074012D">
        <w:rPr>
          <w:rFonts w:ascii="Arial Narrow" w:hAnsi="Arial Narrow"/>
        </w:rPr>
        <w:t>2</w:t>
      </w:r>
      <w:r w:rsidR="00CF38DC">
        <w:rPr>
          <w:rFonts w:ascii="Arial Narrow" w:hAnsi="Arial Narrow"/>
        </w:rPr>
        <w:t>6</w:t>
      </w:r>
      <w:r w:rsidR="00907C8B" w:rsidRPr="0074012D">
        <w:rPr>
          <w:rFonts w:ascii="Arial Narrow" w:hAnsi="Arial Narrow"/>
          <w:highlight w:val="yellow"/>
        </w:rPr>
        <w:t>AO</w:t>
      </w:r>
      <w:r w:rsidR="00CF38DC">
        <w:rPr>
          <w:rFonts w:ascii="Arial Narrow" w:hAnsi="Arial Narrow"/>
          <w:highlight w:val="yellow"/>
        </w:rPr>
        <w:t>-</w:t>
      </w:r>
      <w:r w:rsidR="00CF38DC" w:rsidRPr="00CF38DC">
        <w:rPr>
          <w:rFonts w:ascii="Arial Narrow" w:hAnsi="Arial Narrow"/>
          <w:b/>
          <w:highlight w:val="yellow"/>
          <w:lang w:val="en-GB"/>
        </w:rPr>
        <w:t>ECCD-CECS-CBP-SRB-02</w:t>
      </w:r>
    </w:p>
    <w:p w14:paraId="76D0011F" w14:textId="06EB05C2" w:rsidR="00093D7D" w:rsidRPr="009D4600" w:rsidRDefault="00F75F6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proofErr w:type="gramStart"/>
      <w:r w:rsidRPr="009D4600">
        <w:rPr>
          <w:rFonts w:ascii="Arial Narrow" w:hAnsi="Arial Narrow"/>
        </w:rPr>
        <w:t>, subject</w:t>
      </w:r>
      <w:proofErr w:type="gramEnd"/>
      <w:r w:rsidRPr="009D4600">
        <w:rPr>
          <w:rFonts w:ascii="Arial Narrow" w:hAnsi="Arial Narrow"/>
        </w:rPr>
        <w:t xml:space="preserve"> to any comments made </w:t>
      </w:r>
      <w:r w:rsidR="00EA4303" w:rsidRPr="009D4600">
        <w:rPr>
          <w:rFonts w:ascii="Arial Narrow" w:hAnsi="Arial Narrow"/>
        </w:rPr>
        <w:t>in</w:t>
      </w:r>
      <w:r w:rsidRPr="009D4600">
        <w:rPr>
          <w:rFonts w:ascii="Arial Narrow" w:hAnsi="Arial Narrow"/>
        </w:rPr>
        <w:t xml:space="preserve"> this </w:t>
      </w:r>
      <w:proofErr w:type="gramStart"/>
      <w:r w:rsidRPr="009D4600">
        <w:rPr>
          <w:rFonts w:ascii="Arial Narrow" w:hAnsi="Arial Narrow"/>
        </w:rPr>
        <w:t>form</w:t>
      </w:r>
      <w:r w:rsidR="00093D7D"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263234CF" w:rsidR="00243447" w:rsidRPr="00B20401" w:rsidRDefault="004B1484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That, upon signature </w:t>
      </w:r>
      <w:r w:rsidRPr="004B1484">
        <w:rPr>
          <w:rFonts w:ascii="Arial Narrow" w:hAnsi="Arial Narrow"/>
        </w:rPr>
        <w:t>of the last of the parties</w:t>
      </w:r>
      <w:r>
        <w:rPr>
          <w:rFonts w:ascii="Arial Narrow" w:hAnsi="Arial Narrow"/>
        </w:rPr>
        <w:t xml:space="preserve">, intellectual property rights related to the deliverable/s, as defined in </w:t>
      </w:r>
      <w:r w:rsidR="00B82EE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rticles 3.6 and 3.7 of the </w:t>
      </w:r>
      <w:proofErr w:type="gramStart"/>
      <w:r>
        <w:rPr>
          <w:rFonts w:ascii="Arial Narrow" w:hAnsi="Arial Narrow"/>
        </w:rPr>
        <w:t>contract</w:t>
      </w:r>
      <w:proofErr w:type="gramEnd"/>
      <w:r>
        <w:rPr>
          <w:rFonts w:ascii="Arial Narrow" w:hAnsi="Arial Narrow"/>
        </w:rPr>
        <w:t xml:space="preserve">, are assigned by the Provider to the Recipient; </w:t>
      </w:r>
    </w:p>
    <w:p w14:paraId="76D00124" w14:textId="063F7043" w:rsidR="00133168" w:rsidRPr="00B20401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76D00125" w14:textId="201613F1" w:rsidR="00E87EA4" w:rsidRPr="00B20401" w:rsidRDefault="00E87EA4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</w:t>
      </w:r>
      <w:proofErr w:type="gramStart"/>
      <w:r w:rsidRPr="00B20401">
        <w:rPr>
          <w:rFonts w:ascii="Arial Narrow" w:hAnsi="Arial Narrow"/>
        </w:rPr>
        <w:t>supplier shall</w:t>
      </w:r>
      <w:proofErr w:type="gramEnd"/>
      <w:r w:rsidRPr="00B20401">
        <w:rPr>
          <w:rFonts w:ascii="Arial Narrow" w:hAnsi="Arial Narrow"/>
        </w:rPr>
        <w:t xml:space="preserve"> remain liable to </w:t>
      </w:r>
      <w:r w:rsidR="0012797D">
        <w:rPr>
          <w:rFonts w:ascii="Arial Narrow" w:hAnsi="Arial Narrow"/>
        </w:rPr>
        <w:t xml:space="preserve">deliver any services </w:t>
      </w:r>
      <w:r w:rsidRPr="00B20401">
        <w:rPr>
          <w:rFonts w:ascii="Arial Narrow" w:hAnsi="Arial Narrow"/>
        </w:rPr>
        <w:t xml:space="preserve">remaining to be delivered as described in </w:t>
      </w:r>
      <w:r w:rsidR="00DE20F7" w:rsidRPr="009D4600">
        <w:rPr>
          <w:rFonts w:ascii="Arial Narrow" w:hAnsi="Arial Narrow"/>
        </w:rPr>
        <w:t xml:space="preserve">the </w:t>
      </w:r>
      <w:r w:rsidR="00DE20F7">
        <w:rPr>
          <w:rFonts w:ascii="Arial Narrow" w:hAnsi="Arial Narrow"/>
        </w:rPr>
        <w:t>Business and Technical Requirements</w:t>
      </w:r>
      <w:r w:rsidR="00DE20F7" w:rsidRPr="009D4600">
        <w:rPr>
          <w:rFonts w:ascii="Arial Narrow" w:hAnsi="Arial Narrow"/>
        </w:rPr>
        <w:t xml:space="preserve"> of the </w:t>
      </w:r>
      <w:r w:rsidRPr="00B20401">
        <w:rPr>
          <w:rFonts w:ascii="Arial Narrow" w:hAnsi="Arial Narrow"/>
        </w:rPr>
        <w:t xml:space="preserve">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0A07B75B" w:rsidR="00093D7D" w:rsidRPr="00B20401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5C64CB2A" w:rsidR="00D43BBA" w:rsidRDefault="0044219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0804AE7D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A06CF9">
              <w:rPr>
                <w:rFonts w:ascii="Arial Narrow" w:hAnsi="Arial Narrow"/>
                <w:b/>
                <w:sz w:val="18"/>
                <w:szCs w:val="18"/>
              </w:rPr>
              <w:t xml:space="preserve"> (if any)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F86FAF">
        <w:trPr>
          <w:trHeight w:val="163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2CDEB8A5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3065FE31" w:rsidR="0055027B" w:rsidRPr="00BC1DBE" w:rsidRDefault="00AD741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Recipient</w:t>
            </w:r>
            <w:r w:rsidR="0055027B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F38DC">
              <w:rPr>
                <w:rFonts w:ascii="Arial Narrow" w:hAnsi="Arial Narrow"/>
                <w:b/>
                <w:sz w:val="18"/>
                <w:szCs w:val="18"/>
              </w:rPr>
              <w:t>Supreme Public Prosecution of the Republic of Serbia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77B74299" w:rsidR="0055027B" w:rsidRDefault="00CF38DC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Janos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Babity</w:t>
            </w:r>
            <w:proofErr w:type="spellEnd"/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58ED4D9E" w:rsidR="0055491B" w:rsidRPr="00B20401" w:rsidRDefault="0055491B" w:rsidP="00F86FAF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14A2" w14:textId="77777777" w:rsidR="00331F27" w:rsidRDefault="00331F27" w:rsidP="00D007AF">
      <w:pPr>
        <w:spacing w:after="0" w:line="240" w:lineRule="auto"/>
      </w:pPr>
      <w:r>
        <w:separator/>
      </w:r>
    </w:p>
  </w:endnote>
  <w:endnote w:type="continuationSeparator" w:id="0">
    <w:p w14:paraId="31A2A9F6" w14:textId="77777777" w:rsidR="00331F27" w:rsidRDefault="00331F27" w:rsidP="00D007AF">
      <w:pPr>
        <w:spacing w:after="0" w:line="240" w:lineRule="auto"/>
      </w:pPr>
      <w:r>
        <w:continuationSeparator/>
      </w:r>
    </w:p>
  </w:endnote>
  <w:endnote w:type="continuationNotice" w:id="1">
    <w:p w14:paraId="0245E064" w14:textId="77777777" w:rsidR="00331F27" w:rsidRDefault="00331F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8CC9" w14:textId="77777777" w:rsidR="00331F27" w:rsidRDefault="00331F27" w:rsidP="00D007AF">
      <w:pPr>
        <w:spacing w:after="0" w:line="240" w:lineRule="auto"/>
      </w:pPr>
      <w:r>
        <w:separator/>
      </w:r>
    </w:p>
  </w:footnote>
  <w:footnote w:type="continuationSeparator" w:id="0">
    <w:p w14:paraId="155247E8" w14:textId="77777777" w:rsidR="00331F27" w:rsidRDefault="00331F27" w:rsidP="00D007AF">
      <w:pPr>
        <w:spacing w:after="0" w:line="240" w:lineRule="auto"/>
      </w:pPr>
      <w:r>
        <w:continuationSeparator/>
      </w:r>
    </w:p>
  </w:footnote>
  <w:footnote w:type="continuationNotice" w:id="1">
    <w:p w14:paraId="7D980CD1" w14:textId="77777777" w:rsidR="00331F27" w:rsidRDefault="00331F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008">
    <w:abstractNumId w:val="1"/>
  </w:num>
  <w:num w:numId="2" w16cid:durableId="5366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04259"/>
    <w:rsid w:val="00027A28"/>
    <w:rsid w:val="00077C59"/>
    <w:rsid w:val="000803BF"/>
    <w:rsid w:val="00081989"/>
    <w:rsid w:val="00093D7D"/>
    <w:rsid w:val="0012797D"/>
    <w:rsid w:val="00133168"/>
    <w:rsid w:val="001625E9"/>
    <w:rsid w:val="00194B62"/>
    <w:rsid w:val="001C5253"/>
    <w:rsid w:val="00243447"/>
    <w:rsid w:val="002649D2"/>
    <w:rsid w:val="002771B7"/>
    <w:rsid w:val="00331F27"/>
    <w:rsid w:val="003341CE"/>
    <w:rsid w:val="00357D8F"/>
    <w:rsid w:val="003B46FD"/>
    <w:rsid w:val="003D7680"/>
    <w:rsid w:val="003E5D66"/>
    <w:rsid w:val="00405750"/>
    <w:rsid w:val="0044219F"/>
    <w:rsid w:val="004B1484"/>
    <w:rsid w:val="0052245D"/>
    <w:rsid w:val="0055027B"/>
    <w:rsid w:val="0055491B"/>
    <w:rsid w:val="00640D82"/>
    <w:rsid w:val="0064241D"/>
    <w:rsid w:val="00643A49"/>
    <w:rsid w:val="0066493A"/>
    <w:rsid w:val="00722986"/>
    <w:rsid w:val="0074012D"/>
    <w:rsid w:val="007965B8"/>
    <w:rsid w:val="0087033F"/>
    <w:rsid w:val="008C608D"/>
    <w:rsid w:val="008F0DFB"/>
    <w:rsid w:val="00907C8B"/>
    <w:rsid w:val="009129F2"/>
    <w:rsid w:val="00953824"/>
    <w:rsid w:val="0096034C"/>
    <w:rsid w:val="00961AAC"/>
    <w:rsid w:val="009A4734"/>
    <w:rsid w:val="009B2B05"/>
    <w:rsid w:val="009D4600"/>
    <w:rsid w:val="009D718A"/>
    <w:rsid w:val="00A008FD"/>
    <w:rsid w:val="00A06CF9"/>
    <w:rsid w:val="00A268C4"/>
    <w:rsid w:val="00A64CDE"/>
    <w:rsid w:val="00AD741E"/>
    <w:rsid w:val="00B13DA3"/>
    <w:rsid w:val="00B20401"/>
    <w:rsid w:val="00B51367"/>
    <w:rsid w:val="00B82EE1"/>
    <w:rsid w:val="00B92943"/>
    <w:rsid w:val="00BC1DBE"/>
    <w:rsid w:val="00BD4EB4"/>
    <w:rsid w:val="00C052C7"/>
    <w:rsid w:val="00C22B5E"/>
    <w:rsid w:val="00C55697"/>
    <w:rsid w:val="00C61DE0"/>
    <w:rsid w:val="00C70E6F"/>
    <w:rsid w:val="00C74468"/>
    <w:rsid w:val="00C94B64"/>
    <w:rsid w:val="00CF38DC"/>
    <w:rsid w:val="00D007AF"/>
    <w:rsid w:val="00D43BBA"/>
    <w:rsid w:val="00D941BD"/>
    <w:rsid w:val="00DA6AE4"/>
    <w:rsid w:val="00DC2F9C"/>
    <w:rsid w:val="00DE20F7"/>
    <w:rsid w:val="00DE2727"/>
    <w:rsid w:val="00E87EA4"/>
    <w:rsid w:val="00EA4303"/>
    <w:rsid w:val="00F0335B"/>
    <w:rsid w:val="00F75F6F"/>
    <w:rsid w:val="00F86733"/>
    <w:rsid w:val="00F86FAF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Props1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NIKOLIC Predrag</cp:lastModifiedBy>
  <cp:revision>17</cp:revision>
  <dcterms:created xsi:type="dcterms:W3CDTF">2023-11-23T16:07:00Z</dcterms:created>
  <dcterms:modified xsi:type="dcterms:W3CDTF">2026-03-12T11:18:00Z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